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جبرائيل البناء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البناء
</w:t>
      </w:r>
    </w:p>
    <w:p>
      <w:pPr/>
      <w:r>
        <w:rPr/>
        <w:t xml:space="preserve">البناء  جبرائيل البناء: باحث في الاقتصاد والقانونز عراقي، من أهل الموصل. من كتبه (الاقتصاد السياسي - ط) و (دروس في القانون الروماني وتاريخ القانون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2026-07-06T15:46:14+03:00</dcterms:created>
  <dcterms:modified xsi:type="dcterms:W3CDTF">2026-07-06T15:46:14+03:00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