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أحمد بن يحيى المزيدي الحلي
</w:t>
      </w:r>
    </w:p>
    <w:p>
      <w:pPr>
        <w:jc w:val="start"/>
        <w:bidi/>
      </w:pPr>
      <w:r>
        <w:rPr>
          <w:rFonts w:ascii="arial" w:hAnsi="arial" w:eastAsia="arial" w:cs="arial"/>
          <w:sz w:val="28"/>
          <w:szCs w:val="28"/>
          <w:b w:val="1"/>
          <w:bCs w:val="1"/>
          <w:rtl/>
        </w:rPr>
        <w:t xml:space="preserve">جمال الدين أحمد بن يحيى المزيدي الحلي
</w:t>
      </w:r>
    </w:p>
    <w:p>
      <w:pPr/>
      <w:r>
        <w:rPr/>
        <w:t xml:space="preserve">جمال الدين أحمد بن يحيى المزيدي الحلي وصف في الإجازات بالشيخ السعيد جمال الدين أحمد وليس هو من مشائخ الإجازة ولكن ولده رضي الدين أبو الحسن علي من مشائخ الشهيد ويذكر في الإجازات ويذكر والده هذا بتبعيته ولا نعلم من أحواله غير ذلك. </w:t>
      </w:r>
    </w:p>
    <w:p>
      <w:pPr>
        <w:jc w:val="start"/>
        <w:bidi/>
      </w:pPr>
      <w:r>
        <w:rPr>
          <w:sz w:val="24"/>
          <w:szCs w:val="24"/>
          <w:b w:val="1"/>
          <w:bCs w:val="1"/>
          <w:rtl/>
        </w:rPr>
        <w:t xml:space="preserve">
أعيان الشيعة،(دار التعارف للمطبوعات - بيروت،1983،ط 1،ج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2026-07-11T10:58:50+03:00</dcterms:created>
  <dcterms:modified xsi:type="dcterms:W3CDTF">2026-07-11T10:58:50+03:00</dcterms:modified>
</cp:coreProperties>
</file>

<file path=docProps/custom.xml><?xml version="1.0" encoding="utf-8"?>
<Properties xmlns="http://schemas.openxmlformats.org/officeDocument/2006/custom-properties" xmlns:vt="http://schemas.openxmlformats.org/officeDocument/2006/docPropsVTypes"/>
</file>