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أحمد الوقاري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أحمد الوقاري الشيرازي
</w:t>
      </w:r>
    </w:p>
    <w:p>
      <w:pPr/>
      <w:r>
        <w:rPr/>
        <w:t xml:space="preserve">الميرزا أحمد الوقاري الشيرازي مر بعنوان أحمد بن محمد شفيع.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2026-07-11T10:57:04+03:00</dcterms:created>
  <dcterms:modified xsi:type="dcterms:W3CDTF">2026-07-11T10:57:04+03:00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