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الهندي
</w:t>
      </w:r>
    </w:p>
    <w:p>
      <w:pPr>
        <w:jc w:val="start"/>
        <w:bidi/>
      </w:pPr>
      <w:r>
        <w:rPr>
          <w:rFonts w:ascii="arial" w:hAnsi="arial" w:eastAsia="arial" w:cs="arial"/>
          <w:sz w:val="28"/>
          <w:szCs w:val="28"/>
          <w:b w:val="1"/>
          <w:bCs w:val="1"/>
          <w:rtl/>
        </w:rPr>
        <w:t xml:space="preserve">السيد أحمد الهندي
</w:t>
      </w:r>
    </w:p>
    <w:p>
      <w:pPr/>
      <w:r>
        <w:rPr/>
        <w:t xml:space="preserve">السيد أحمد الهندي له ترجمة رسائل أخوان الصفا وخلان الوفا إلى الفارسية توجد منه نسخة في مكتبة راجة الفيضآبادي كما عن فهرستها لكن لا يعلم أنه ترجمة الرسائل المشهورة لجمعية أخوان الصفا أو ترجمة كتاب أبي سلمة أحمد المجريطي المسمى بهذا الاسم الذي يشبهها. </w:t>
      </w:r>
    </w:p>
    <w:p>
      <w:pPr>
        <w:jc w:val="start"/>
        <w:bidi/>
      </w:pPr>
      <w:r>
        <w:rPr>
          <w:sz w:val="24"/>
          <w:szCs w:val="24"/>
          <w:b w:val="1"/>
          <w:bCs w:val="1"/>
          <w:rtl/>
        </w:rPr>
        <w:t xml:space="preserve">
أعيان الشيعة،(دار التعارف للمطبوعات - بيروت،1983،ط 1،ج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2026-07-11T10:52:53+03:00</dcterms:created>
  <dcterms:modified xsi:type="dcterms:W3CDTF">2026-07-11T10:52:53+03:00</dcterms:modified>
</cp:coreProperties>
</file>

<file path=docProps/custom.xml><?xml version="1.0" encoding="utf-8"?>
<Properties xmlns="http://schemas.openxmlformats.org/officeDocument/2006/custom-properties" xmlns:vt="http://schemas.openxmlformats.org/officeDocument/2006/docPropsVTypes"/>
</file>