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 بن محمد بن جبر بن هشام، أبو محمد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القرطبي
</w:t>
      </w:r>
    </w:p>
    <w:p>
      <w:pPr/>
      <w:r>
        <w:rPr/>
        <w:t xml:space="preserve">القرطبي  جبر بن محمد بن جبر بن هشام، أبو محمد القرطبي: تلميذ ابن بشكوال. من فقهاء المالكية. له كتب، منها (الملاذ والاعتصام - خ) في شتسربتي (4806) و (مطالع الأنوار ومسالك الأبرار في فضائل الصلاة على النبي المختار).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2026-07-06T15:49:36+03:00</dcterms:created>
  <dcterms:modified xsi:type="dcterms:W3CDTF">2026-07-06T15:49:36+03:00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