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أحمد بن نعمة الله العاملي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أحمد بن نعمة الله العاملي
</w:t>
      </w:r>
    </w:p>
    <w:p>
      <w:pPr/>
      <w:r>
        <w:rPr/>
        <w:t xml:space="preserve">الشيخ أحمد بن نعمة الله العاملي عالم زاهد فاضل عابد شاعر أديب صاحب قيود وحواش ومؤلفات منها: مقتل الحسين عليه السلام. قرأ على مولانا أحمد الأردبيلي وأجازه الأردبيلي.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197)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2026-07-11T09:40:42+03:00</dcterms:created>
  <dcterms:modified xsi:type="dcterms:W3CDTF">2026-07-11T09:40:42+03:00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