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جمال الدين أحمد بن مهنا العبيدلي النسابة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جمال الدين أحمد بن مهنا العبيدلي النسابة
</w:t>
      </w:r>
    </w:p>
    <w:p>
      <w:pPr/>
      <w:r>
        <w:rPr/>
        <w:t xml:space="preserve">السيد جمال الدين أحمد بن مهنا العبيدلي النسابة من النسابين المشهورين له مشجر في النسب ينقل عنه صاحب عمدة الطالب وغيره ويعتمدون على أقواله.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2026-07-11T09:45:37+03:00</dcterms:created>
  <dcterms:modified xsi:type="dcterms:W3CDTF">2026-07-11T09:45:37+03:00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