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منصور بن نصر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نصر الخزاعي
</w:t>
      </w:r>
    </w:p>
    <w:p>
      <w:pPr/>
      <w:r>
        <w:rPr/>
        <w:t xml:space="preserve">أحمد بن منصور بن نصر الخزاعي ويقال له محمد أيضا، ذكره الشيخ في رجاله في أصحاب الرضا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2026-07-11T09:39:53+03:00</dcterms:created>
  <dcterms:modified xsi:type="dcterms:W3CDTF">2026-07-11T09:39:53+03:00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