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مزيد بن باكر الأسدي الكاهلي مولاهم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مزيد بن باكر الأسدي الكاهلي مولاهم الكوفي
</w:t>
      </w:r>
    </w:p>
    <w:p>
      <w:pPr/>
      <w:r>
        <w:rPr/>
        <w:t xml:space="preserve">أحمد بن مزيد بن باكر الأسدي الكاهلي مولاهم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2026-07-11T08:39:37+03:00</dcterms:created>
  <dcterms:modified xsi:type="dcterms:W3CDTF">2026-07-11T08:39:37+03:00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