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يحيى
</w:t>
      </w:r>
    </w:p>
    <w:p>
      <w:pPr/>
      <w:r>
        <w:rPr/>
        <w:t xml:space="preserve">أحمد بن محمد بن يحيى ذكره الشيخ فيمن لم يرو عنهم عليه السلام وقال: روى عنه أبو جعفر بن بابويه انتهى واستظهر الميرزا في منهج المقال اتحاده مع أحمد بن محمد بن يحيى العطار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2026-07-11T07:19:05+03:00</dcterms:created>
  <dcterms:modified xsi:type="dcterms:W3CDTF">2026-07-11T07:19:05+03:00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