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النجاشي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النجاشي
</w:t>
      </w:r>
    </w:p>
    <w:p>
      <w:pPr/>
      <w:r>
        <w:rPr/>
        <w:t xml:space="preserve">أحمد بن محمد النجاشي ذكره البرقي في رجاله من رجال الكاظم عليه السلام.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156)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2026-07-11T07:18:38+03:00</dcterms:created>
  <dcterms:modified xsi:type="dcterms:W3CDTF">2026-07-11T07:18:38+03:00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