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أحمد التبريزي الخطاط
</w:t>
      </w:r>
    </w:p>
    <w:p>
      <w:pPr>
        <w:jc w:val="start"/>
        <w:bidi/>
      </w:pPr>
      <w:r>
        <w:rPr>
          <w:rFonts w:ascii="arial" w:hAnsi="arial" w:eastAsia="arial" w:cs="arial"/>
          <w:sz w:val="28"/>
          <w:szCs w:val="28"/>
          <w:b w:val="1"/>
          <w:bCs w:val="1"/>
          <w:rtl/>
        </w:rPr>
        <w:t xml:space="preserve">الميرزا أحمد التبريزي الخطاط
</w:t>
      </w:r>
    </w:p>
    <w:p>
      <w:pPr/>
      <w:r>
        <w:rPr/>
        <w:t xml:space="preserve">الميرزا أحمد التبريزي الخطاط كان في عصر محمد شاه القاجاري من الخطاطين المشهورين وأهل الفضل وقد ذكرنا في ج 7 م 8 ص 460 ميرزا أحمد التبريزي الخطاط وصوابه النيريزي بالنون والمثناة التحتية نسبة إلى نيريز بلدة من بلاد فارس كان في المئة الثانية عشرة أما التبريزي ففي المئة الثالثة عشرة، كذا كتب إلينا السيد شهاب الدين. </w:t>
      </w:r>
    </w:p>
    <w:p>
      <w:pPr>
        <w:jc w:val="start"/>
        <w:bidi/>
      </w:pPr>
      <w:r>
        <w:rPr>
          <w:sz w:val="24"/>
          <w:szCs w:val="24"/>
          <w:b w:val="1"/>
          <w:bCs w:val="1"/>
          <w:rtl/>
        </w:rPr>
        <w:t xml:space="preserve">
أعيان الشيعة،(دار التعارف للمطبوعات - بيروت،1983،ط 1،ج 3،ص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الميرزا أحمد التبريزي الخطاط
</w:t>
      </w:r>
    </w:p>
    <w:p>
      <w:pPr/>
      <w:r>
        <w:rPr/>
        <w:t xml:space="preserve">الميرزا أحمد التبريزي الخطاط كان في عصر محمد شاه القاجاري من الخطاطين المشهورين وأهل الفضل وقد ذكرنا في المجلد الثاني الجزء السابع ميرزا أحمد التبريزي الخطاط وصوابه النيريزي بالنون والمثناة التحتية نسبة إلى نيريز بلدة من بلاد فارس كان في المائة الثانية عشرة أما التبريزي ففي المائة الثالثة عشرة، كذا كتب إلينا السيد شهاب الدين. </w:t>
      </w:r>
    </w:p>
    <w:p>
      <w:pPr>
        <w:jc w:val="start"/>
        <w:bidi/>
      </w:pPr>
      <w:r>
        <w:rPr>
          <w:sz w:val="24"/>
          <w:szCs w:val="24"/>
          <w:b w:val="1"/>
          <w:bCs w:val="1"/>
          <w:rtl/>
        </w:rPr>
        <w:t xml:space="preserve">
أعيان الشيعة،(دار التعارف للمطبوعات - بيروت،1983،ط 1،ج 3،ص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2026-07-11T05:12:49+03:00</dcterms:created>
  <dcterms:modified xsi:type="dcterms:W3CDTF">2026-07-11T05:12:49+03:00</dcterms:modified>
</cp:coreProperties>
</file>

<file path=docProps/custom.xml><?xml version="1.0" encoding="utf-8"?>
<Properties xmlns="http://schemas.openxmlformats.org/officeDocument/2006/custom-properties" xmlns:vt="http://schemas.openxmlformats.org/officeDocument/2006/docPropsVTypes"/>
</file>