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القلانسي
</w:t>
      </w:r>
    </w:p>
    <w:p>
      <w:pPr>
        <w:jc w:val="start"/>
        <w:bidi/>
      </w:pPr>
      <w:r>
        <w:rPr>
          <w:rFonts w:ascii="arial" w:hAnsi="arial" w:eastAsia="arial" w:cs="arial"/>
          <w:sz w:val="28"/>
          <w:szCs w:val="28"/>
          <w:b w:val="1"/>
          <w:bCs w:val="1"/>
          <w:rtl/>
        </w:rPr>
        <w:t xml:space="preserve">أحمد بن محمد القلانسي
</w:t>
      </w:r>
    </w:p>
    <w:p>
      <w:pPr/>
      <w:r>
        <w:rPr/>
        <w:t xml:space="preserve">أحمد بن محمد القلانسي روى الكليني في كتاب الحج من الكافي في الباب4 في حج آدم الرواية13 بسنده عن سهل بن زياد عن أحمد بن محمد القلانسي عن علي بن حسان‍. </w:t>
      </w:r>
    </w:p>
    <w:p>
      <w:pPr>
        <w:jc w:val="start"/>
        <w:bidi/>
      </w:pPr>
      <w:r>
        <w:rPr>
          <w:sz w:val="24"/>
          <w:szCs w:val="24"/>
          <w:b w:val="1"/>
          <w:bCs w:val="1"/>
          <w:rtl/>
        </w:rPr>
        <w:t xml:space="preserve">
أعيان الشيعة،(دار التعارف للمطبوعات - بيروت،1983،ط 1،ج 3،ص 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2026-07-11T00:20:13+03:00</dcterms:created>
  <dcterms:modified xsi:type="dcterms:W3CDTF">2026-07-11T00:20:13+03:00</dcterms:modified>
</cp:coreProperties>
</file>

<file path=docProps/custom.xml><?xml version="1.0" encoding="utf-8"?>
<Properties xmlns="http://schemas.openxmlformats.org/officeDocument/2006/custom-properties" xmlns:vt="http://schemas.openxmlformats.org/officeDocument/2006/docPropsVTypes"/>
</file>