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
</w:t>
      </w:r>
    </w:p>
    <w:p>
      <w:pPr/>
      <w:r>
        <w:rPr/>
        <w:t xml:space="preserve">الشيخ أحمد بن محمد له الدرة الغروية في شرح المسالة النصيرية في ميراث أولاد العمومة والخؤولة للخواجة نصير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2026-07-10T23:10:07+03:00</dcterms:created>
  <dcterms:modified xsi:type="dcterms:W3CDTF">2026-07-10T23:10:07+03:00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