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أحمد قفطان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أحمد قفطان
</w:t>
      </w:r>
    </w:p>
    <w:p>
      <w:pPr/>
      <w:r>
        <w:rPr/>
        <w:t xml:space="preserve">الشيخ أحمد قفطان مر بعنوان أحمد بن الحسن بن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2026-07-10T22:07:05+03:00</dcterms:created>
  <dcterms:modified xsi:type="dcterms:W3CDTF">2026-07-10T22:07:05+03:00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