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العباس بن نوح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العباس بن نوح
</w:t>
      </w:r>
    </w:p>
    <w:p>
      <w:pPr/>
      <w:r>
        <w:rPr/>
        <w:t xml:space="preserve">أحمد بن علي بن العباس بن نوح. يأتي بعنوان أحمد بن نوح بن علي بن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2026-07-10T19:22:15+03:00</dcterms:created>
  <dcterms:modified xsi:type="dcterms:W3CDTF">2026-07-10T19:22:15+03:00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