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السيد فخر الدين أحمد بن علي بن حزقة الحسيني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السيد فخر الدين أحمد بن علي بن حزقة الحسيني
</w:t>
      </w:r>
    </w:p>
    <w:p>
      <w:pPr/>
      <w:r>
        <w:rPr/>
        <w:t xml:space="preserve">السيد فخر الدين أحمد بن علي بن حزقة الحسيني في أمل الآمل: كان عالما فاضلا يروي عنه ابن معية.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3،ص 39)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السيد فخر الدين أحمد بن علي بن عرفة الحسيني
</w:t>
      </w:r>
    </w:p>
    <w:p>
      <w:pPr/>
      <w:r>
        <w:rPr/>
        <w:t xml:space="preserve">السيد فخر الدين أحمد بن علي بن عرفة الحسيني في أمل الآمل كان عالما فاضلا يروي عنه ابن معية.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3،ص 44)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2026-07-10T18:10:20+03:00</dcterms:created>
  <dcterms:modified xsi:type="dcterms:W3CDTF">2026-07-10T18:10:20+03:00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