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فوزي
</w:t>
      </w:r>
    </w:p>
    <w:p>
      <w:pPr>
        <w:jc w:val="start"/>
        <w:bidi/>
      </w:pPr>
      <w:r>
        <w:rPr>
          <w:rFonts w:ascii="arial" w:hAnsi="arial" w:eastAsia="arial" w:cs="arial"/>
          <w:sz w:val="28"/>
          <w:szCs w:val="28"/>
          <w:b w:val="1"/>
          <w:bCs w:val="1"/>
          <w:rtl/>
        </w:rPr>
        <w:t xml:space="preserve">إبراهيم فوزي
</w:t>
      </w:r>
    </w:p>
    <w:p>
      <w:pPr/>
      <w:r>
        <w:rPr/>
        <w:t xml:space="preserve">إبراهيم فوزي  إبراهيم فوزي باشا: قائد مصري، مؤرخ. من أهل القاهرة. ولد بها، وتعلم بالمدرسة الحربية في عهد الخديوي اسماعيل، وعهد اليه جوردون باشا godon charles georges (1833 - 58) بقيادة حملة إلى المقاطعات الاستوائية (في السودان) وعين مديرا لبحر الغزال، فمديرا المقاطعات الاستوائية الجديدة سنة 1877 هـ. وعاد إلى القاهرة، فتشترك في ثورة عرابى باشا. وبعد فشلها عوقب بتجريده من رتبته والقابه. ثم طلبه جوردن للعمل معه في الخرطوم، فسافر، وقاتل (الدراويش) فجرح واسروه بعد استيلائهم على الخرطوم (سنة 1885 م) وعذبوه. ولبث في سجنه 14 عاما، وانقذه الجيش المصري سنة 1898 م. وهو مؤلف كتاب (السودان بين يدي جوردون وكتشنر - ط) جزان.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2026-05-16T19:41:21+03:00</dcterms:created>
  <dcterms:modified xsi:type="dcterms:W3CDTF">2026-05-16T19:41:21+03:00</dcterms:modified>
</cp:coreProperties>
</file>

<file path=docProps/custom.xml><?xml version="1.0" encoding="utf-8"?>
<Properties xmlns="http://schemas.openxmlformats.org/officeDocument/2006/custom-properties" xmlns:vt="http://schemas.openxmlformats.org/officeDocument/2006/docPropsVTypes"/>
</file>