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الأديب أحمد بن عبد القادر بن أحمد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الأديب أحمد بن عبد القادر بن أحمد القمي
</w:t>
      </w:r>
    </w:p>
    <w:p>
      <w:pPr/>
      <w:r>
        <w:rPr/>
        <w:t xml:space="preserve">الشيخ الأديب أحمد بن عبد القادر بن أحمد القمي فاضل ثقة قاله منتجب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2026-07-10T15:06:43+03:00</dcterms:created>
  <dcterms:modified xsi:type="dcterms:W3CDTF">2026-07-10T15:06:43+03:00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