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أود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أود
</w:t>
      </w:r>
    </w:p>
    <w:p>
      <w:pPr/>
      <w:r>
        <w:rPr/>
        <w:t xml:space="preserve">ثعلبة بن أود  ثعلبة بن أود بن اسد، من خزيمة من عدنان: جد جاهلي، من بنيه الكميت الأسدي الشاعر، وضرار بن عمرو الصحابي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2026-07-06T12:55:12+03:00</dcterms:created>
  <dcterms:modified xsi:type="dcterms:W3CDTF">2026-07-06T12:55:12+03:00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