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ابن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ابن الصفار
</w:t>
      </w:r>
    </w:p>
    <w:p>
      <w:pPr/>
      <w:r>
        <w:rPr/>
        <w:t xml:space="preserve">أحمد ابن الصفار ذكره الشيخ في رجاله فيمن لم يرو عنهم عليهم السلام وقال من غلمان العياشي.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2026-07-10T14:43:24+03:00</dcterms:created>
  <dcterms:modified xsi:type="dcterms:W3CDTF">2026-07-10T14:43:24+03:00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