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الشهيد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الشهيد العاملي
</w:t>
      </w:r>
    </w:p>
    <w:p>
      <w:pPr/>
      <w:r>
        <w:rPr/>
        <w:t xml:space="preserve">الشيخ أحمد الشهيد العاملي له ترجمة كشكول البهائي من العربي إلى الفارسي بأمر السلطان عبد الله قطبشاه من سلاطين الهند.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603)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2026-07-10T13:59:19+03:00</dcterms:created>
  <dcterms:modified xsi:type="dcterms:W3CDTF">2026-07-10T13:59:19+03:00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