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الدامغاني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الدامغاني
</w:t>
      </w:r>
    </w:p>
    <w:p>
      <w:pPr/>
      <w:r>
        <w:rPr/>
        <w:t xml:space="preserve">الشيخ أحمد الدامغاني هو معاصر للمولى حسن اليزدي صاحب مهيج الأحزان له تحفة المحققين في الفوايد المتنوعة فارسي.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2026-07-10T11:36:17+03:00</dcterms:created>
  <dcterms:modified xsi:type="dcterms:W3CDTF">2026-07-10T11:36:17+03:00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