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الخاتون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الخاتون آبادي
</w:t>
      </w:r>
    </w:p>
    <w:p>
      <w:pPr/>
      <w:r>
        <w:rPr/>
        <w:t xml:space="preserve">السيد أحمد الخاتون آبادي كان عالما فقيها. له رسالة في أسامي من تشيع من علماء أهل السنة.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2026-07-10T11:37:19+03:00</dcterms:created>
  <dcterms:modified xsi:type="dcterms:W3CDTF">2026-07-10T11:37:19+03:00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