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بن أحمد بن محمد المدعو بدل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أحمد بن محمد المدعو بدل القمي
</w:t>
      </w:r>
    </w:p>
    <w:p>
      <w:pPr/>
      <w:r>
        <w:rPr/>
        <w:t xml:space="preserve">أحمد بن الحسين بن أحمد بن محمد المدعو بدل القمي صالح ثقة حافظ للأحاديث روى عنه المفيد عبد الرحمن النيسابوري قاله منتجب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512)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2026-07-10T09:13:55+03:00</dcterms:created>
  <dcterms:modified xsi:type="dcterms:W3CDTF">2026-07-10T09:13:55+03:00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