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الحسين ابن الواهاني
</w:t>
      </w:r>
    </w:p>
    <w:p>
      <w:pPr>
        <w:jc w:val="start"/>
        <w:bidi/>
      </w:pPr>
      <w:r>
        <w:rPr>
          <w:rFonts w:ascii="arial" w:hAnsi="arial" w:eastAsia="arial" w:cs="arial"/>
          <w:sz w:val="28"/>
          <w:szCs w:val="28"/>
          <w:b w:val="1"/>
          <w:bCs w:val="1"/>
          <w:rtl/>
        </w:rPr>
        <w:t xml:space="preserve">الشيخ جمال الدين أحمد بن الحسين ابن الواهاني
</w:t>
      </w:r>
    </w:p>
    <w:p>
      <w:pPr/>
      <w:r>
        <w:rPr/>
        <w:t xml:space="preserve">الشيخ جمال الدين أحمد بن الحسين ابن الواهاني مرت ترجمته في ج8 ولم نذكر هناك من أحواله شيئا وهو عالم عامل فقيه جليل من مشاهير فقهائنا وهو من شيوخ الشهيد يروي عنه عن العلامة. </w:t>
      </w:r>
    </w:p>
    <w:p>
      <w:pPr>
        <w:jc w:val="start"/>
        <w:bidi/>
      </w:pPr>
      <w:r>
        <w:rPr>
          <w:sz w:val="24"/>
          <w:szCs w:val="24"/>
          <w:b w:val="1"/>
          <w:bCs w:val="1"/>
          <w:rtl/>
        </w:rPr>
        <w:t xml:space="preserve">
أعيان الشيعة،(دار التعارف للمطبوعات - بيروت،1983،ط 1،ج 2،ص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2026-07-10T09:16:04+03:00</dcterms:created>
  <dcterms:modified xsi:type="dcterms:W3CDTF">2026-07-10T09:16:04+03:00</dcterms:modified>
</cp:coreProperties>
</file>

<file path=docProps/custom.xml><?xml version="1.0" encoding="utf-8"?>
<Properties xmlns="http://schemas.openxmlformats.org/officeDocument/2006/custom-properties" xmlns:vt="http://schemas.openxmlformats.org/officeDocument/2006/docPropsVTypes"/>
</file>