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أحمد بن الحسن البحراني الدمستاني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أحمد بن الحسن البحراني الدمستاني
</w:t>
      </w:r>
    </w:p>
    <w:p>
      <w:pPr/>
      <w:r>
        <w:rPr/>
        <w:t xml:space="preserve">الشيخ أحمد بن الحسن البحراني الدمستاني كان عالما فاضلا كتب للشيخ أحمد بن زين الدين الأحسائي إجازة سنة 1215 له الأسئلة الدمستانية أرسلها للشيخ يوسف البحراني صاحب الحدائق فأجابه عنها.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2026-07-10T06:55:24+03:00</dcterms:created>
  <dcterms:modified xsi:type="dcterms:W3CDTF">2026-07-10T06:55:24+03:00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