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الحارث
</w:t>
      </w:r>
    </w:p>
    <w:p>
      <w:pPr>
        <w:jc w:val="start"/>
        <w:bidi/>
      </w:pPr>
      <w:r>
        <w:rPr>
          <w:rFonts w:ascii="arial" w:hAnsi="arial" w:eastAsia="arial" w:cs="arial"/>
          <w:sz w:val="28"/>
          <w:szCs w:val="28"/>
          <w:b w:val="1"/>
          <w:bCs w:val="1"/>
          <w:rtl/>
        </w:rPr>
        <w:t xml:space="preserve">أحمد بن الحارث
</w:t>
      </w:r>
    </w:p>
    <w:p>
      <w:pPr/>
      <w:r>
        <w:rPr/>
        <w:t xml:space="preserve">أحمد بن الحارث عده الشيخ في رجاله في أصحاب الصادق عليه السلام وقال: روى عنه المفضل بن عمر وأحمد ابن أبي الأكراد وفي الفهرست: أحمد بن الحارث له كتاب أخبرنا به ابن عبدون عن أبي طالب الأنباري عن حميد بن زياد عن الحسن ابن محمد بن سماعة عن أحمد بن الحارث. وقال النجاشي: أحمد بن الحارث كوفي غمز أصحابنا فيه وكان من أصحاب المفضل بن عمر أبوه روى عن أبي عبد الله عليه السلام له كتاب يرويه عنه الحسن بن محمد بن سماعة الصيرفي أخبرنا الحسين حدثنا أحمد بن جعفر حدثنا حميد حدثنا الحسن ابن محمد حدثنا أحمد بن الحارث به والظاهر اتحاد الكل مع الأنماطي الآتي كما يأتي. </w:t>
      </w:r>
    </w:p>
    <w:p>
      <w:pPr>
        <w:jc w:val="start"/>
        <w:bidi/>
      </w:pPr>
      <w:r>
        <w:rPr>
          <w:sz w:val="24"/>
          <w:szCs w:val="24"/>
          <w:b w:val="1"/>
          <w:bCs w:val="1"/>
          <w:rtl/>
        </w:rPr>
        <w:t xml:space="preserve">
أعيان الشيعة،(دار التعارف للمطبوعات - بيروت،1983،ط 1،ج 2،ص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2026-07-10T06:48:57+03:00</dcterms:created>
  <dcterms:modified xsi:type="dcterms:W3CDTF">2026-07-10T06:48:57+03:00</dcterms:modified>
</cp:coreProperties>
</file>

<file path=docProps/custom.xml><?xml version="1.0" encoding="utf-8"?>
<Properties xmlns="http://schemas.openxmlformats.org/officeDocument/2006/custom-properties" xmlns:vt="http://schemas.openxmlformats.org/officeDocument/2006/docPropsVTypes"/>
</file>