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تيجاني بن يوسف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التيجاني
</w:t>
      </w:r>
    </w:p>
    <w:p>
      <w:pPr/>
      <w:r>
        <w:rPr/>
        <w:t xml:space="preserve">التيجاني  تيجاني بن يوسف بشير: شاعر سوداني، من الكتاب المترسلين. من أهل (أم درمان) تعلم في معهدها، وساهم في تحرير جريدة (ملتقى النهرين) فمجلة (أم درمان) ومجلة (الفجر) وتوفي ودفن بالخرطوم. له (اشراقة - ط) مجموعة من شعره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2026-07-07T13:17:37+03:00</dcterms:created>
  <dcterms:modified xsi:type="dcterms:W3CDTF">2026-07-07T13:17:37+03:00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