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أبو الحسين أحمد بن بكر بن جناح
</w:t>
      </w:r>
    </w:p>
    <w:p>
      <w:pPr>
        <w:jc w:val="start"/>
        <w:bidi/>
      </w:pPr>
      <w:r>
        <w:rPr>
          <w:rFonts w:ascii="arial" w:hAnsi="arial" w:eastAsia="arial" w:cs="arial"/>
          <w:sz w:val="28"/>
          <w:szCs w:val="28"/>
          <w:b w:val="1"/>
          <w:bCs w:val="1"/>
          <w:rtl/>
        </w:rPr>
        <w:t xml:space="preserve">أبو الحسن أو أبو الحسين أحمد بن بكر بن جناح
</w:t>
      </w:r>
    </w:p>
    <w:p>
      <w:pPr/>
      <w:r>
        <w:rPr/>
        <w:t xml:space="preserve">أبو الحسن أو أبو الحسين أحمد بن بكر بن جناح ذكره الشيخ في رجاله فيمن لم يرو عنهم عليهم السلام وقال روى عنه حميد كتاب عبد الله بن بكير رواية ابن فضال وذكره النجاشي ولم يصفه بشيء.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2026-07-10T05:38:51+03:00</dcterms:created>
  <dcterms:modified xsi:type="dcterms:W3CDTF">2026-07-10T05:38:51+03:00</dcterms:modified>
</cp:coreProperties>
</file>

<file path=docProps/custom.xml><?xml version="1.0" encoding="utf-8"?>
<Properties xmlns="http://schemas.openxmlformats.org/officeDocument/2006/custom-properties" xmlns:vt="http://schemas.openxmlformats.org/officeDocument/2006/docPropsVTypes"/>
</file>