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ابن أبي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ابن أبي داود
</w:t>
      </w:r>
    </w:p>
    <w:p>
      <w:pPr/>
      <w:r>
        <w:rPr/>
        <w:t xml:space="preserve">أحمد ابن أبي داود روى الكليني في باب مسجد السهلة من عدة من أصحابنا عن أحمد بن محمد ابن أبي داود عن عبد الله ابن أبان عن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2026-07-10T04:16:30+03:00</dcterms:created>
  <dcterms:modified xsi:type="dcterms:W3CDTF">2026-07-10T04:16:30+03:00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