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نظام الدين أحمد
</w:t>
      </w:r>
    </w:p>
    <w:p>
      <w:pPr>
        <w:jc w:val="start"/>
        <w:bidi/>
      </w:pPr>
      <w:r>
        <w:rPr>
          <w:rFonts w:ascii="arial" w:hAnsi="arial" w:eastAsia="arial" w:cs="arial"/>
          <w:sz w:val="28"/>
          <w:szCs w:val="28"/>
          <w:b w:val="1"/>
          <w:bCs w:val="1"/>
          <w:rtl/>
        </w:rPr>
        <w:t xml:space="preserve">نظام الدين أحمد
</w:t>
      </w:r>
    </w:p>
    <w:p>
      <w:pPr/>
      <w:r>
        <w:rPr/>
        <w:t xml:space="preserve">نظام الدين أحمد من علماء عصر الشاه عباس الثاني له كتاب فرس نامه في البيطرة صنفه بأمر الشاه عباس الثاني رأيت نسخة منه في كرمانشاه بخط الشيخ علي أكبر القمي كتبها سنة 1091. </w:t>
      </w:r>
    </w:p>
    <w:p>
      <w:pPr>
        <w:jc w:val="start"/>
        <w:bidi/>
      </w:pPr>
      <w:r>
        <w:rPr>
          <w:sz w:val="24"/>
          <w:szCs w:val="24"/>
          <w:b w:val="1"/>
          <w:bCs w:val="1"/>
          <w:rtl/>
        </w:rPr>
        <w:t xml:space="preserve">
أعيان الشيعة،(دار التعارف للمطبوعات - بيروت،1983،ط 1،ج 2،ص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2026-07-09T01:34:27+03:00</dcterms:created>
  <dcterms:modified xsi:type="dcterms:W3CDTF">2026-07-09T01:34:27+03:00</dcterms:modified>
</cp:coreProperties>
</file>

<file path=docProps/custom.xml><?xml version="1.0" encoding="utf-8"?>
<Properties xmlns="http://schemas.openxmlformats.org/officeDocument/2006/custom-properties" xmlns:vt="http://schemas.openxmlformats.org/officeDocument/2006/docPropsVTypes"/>
</file>