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السيد أبو القاسم
</w:t>
      </w:r>
    </w:p>
    <w:p>
      <w:pPr>
        <w:jc w:val="start"/>
        <w:bidi/>
      </w:pPr>
      <w:r>
        <w:rPr>
          <w:rFonts w:ascii="arial" w:hAnsi="arial" w:eastAsia="arial" w:cs="arial"/>
          <w:sz w:val="28"/>
          <w:szCs w:val="28"/>
          <w:b w:val="1"/>
          <w:bCs w:val="1"/>
          <w:rtl/>
        </w:rPr>
        <w:t xml:space="preserve">الأمير السيد أبو القاسم
</w:t>
      </w:r>
    </w:p>
    <w:p>
      <w:pPr/>
      <w:r>
        <w:rPr/>
        <w:t xml:space="preserve">الأمير السيد أبو القاسم المدرس الأصفهاني الخاتونابادي ابن الأمير محمد إسماعيل ابن الأمير محمد باقر ابن السيد محمد إسماعيل ابن الأمير محمد باقر ابن السيد إسماعيل ابن الأمير عماد الدين محمد ابن النقيب الأمير حسين بن جلال الدين بن مرتضى بن الحسن ابن ابن الحسين ابن شرف الدين ابن مجد الدين محمد ابن تاج الدين حسن ابن أشرف الدين حسين ابن الأمير الكبير عماد الشرف ابن عباد بن محمد ابن الأمير حسين القمي ابن الأمير علي بن عمر الأكبر ابن الحسن الأفطس ابن علي ابن الإمام زين العابدين عليه السلام. </w:t>
      </w:r>
    </w:p>
    <w:p/>
    <w:p>
      <w:pPr/>
      <w:r>
        <w:rPr/>
        <w:t xml:space="preserve">توفي في أصبهان سنة 1202 عن 57 سنة وحمل إلى النجف الأشرف فدفن فيه. </w:t>
      </w:r>
    </w:p>
    <w:p/>
    <w:p>
      <w:pPr/>
      <w:r>
        <w:rPr/>
        <w:t xml:space="preserve">كان عالما فاضلا فقيها أصوليا محدثا حكيما متكلما قرأ على السيد مهدي بحر العلوم الطباطبائي في الفقه والأصول والحديث وقرأ عنده أستاذه المذكور في الكلام والحكمة أربع سنين. </w:t>
      </w:r>
    </w:p>
    <w:p>
      <w:pPr>
        <w:jc w:val="start"/>
        <w:bidi/>
      </w:pPr>
      <w:r>
        <w:rPr>
          <w:sz w:val="24"/>
          <w:szCs w:val="24"/>
          <w:b w:val="1"/>
          <w:bCs w:val="1"/>
          <w:rtl/>
        </w:rPr>
        <w:t xml:space="preserve">
أعيان الشيعة،(دار التعارف للمطبوعات - بيروت،1983،ط 1،ج 2،ص 453)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2026-07-09T00:33:18+03:00</dcterms:created>
  <dcterms:modified xsi:type="dcterms:W3CDTF">2026-07-09T00:33:18+03:00</dcterms:modified>
</cp:coreProperties>
</file>

<file path=docProps/custom.xml><?xml version="1.0" encoding="utf-8"?>
<Properties xmlns="http://schemas.openxmlformats.org/officeDocument/2006/custom-properties" xmlns:vt="http://schemas.openxmlformats.org/officeDocument/2006/docPropsVTypes"/>
</file>