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بن خسرو الديلمي
</w:t>
      </w:r>
    </w:p>
    <w:p>
      <w:pPr>
        <w:jc w:val="start"/>
        <w:bidi/>
      </w:pPr>
      <w:r>
        <w:rPr>
          <w:rFonts w:ascii="arial" w:hAnsi="arial" w:eastAsia="arial" w:cs="arial"/>
          <w:sz w:val="28"/>
          <w:szCs w:val="28"/>
          <w:b w:val="1"/>
          <w:bCs w:val="1"/>
          <w:rtl/>
        </w:rPr>
        <w:t xml:space="preserve">أبو نصر بن خسرو الديلمي
</w:t>
      </w:r>
    </w:p>
    <w:p>
      <w:pPr/>
      <w:r>
        <w:rPr/>
        <w:t xml:space="preserve">أبو نصر بن خسرو الديلمي من أمراء الديلم وعمالهم قال ابن الأثير في حوادث سنة 445 في هذه السنة عاد الأمير أبو منصور فولا ستون ابن الملك أبي كاليجار إلى شيراز مستوليا عليها وفارقها أخوه الأمير أبو سعد وسبب ذلك أن أبا سعد كان قد تقدم في دولته إنسان يعرف بعميد الدين أبي نصر ابن الظهير فتحكم وأطرح الأجناد واستخف بهم وأوحش أبا نصر بن خسرو صاحب قلعة اصطخر الذي كان قد استدعى الأمير أبا سعد وملكه فلما فعل ذلك اجتمعوا على مخالفته وتألبوا عليه وأحضر أبو نصر بن خسرو الأمير أبا منصور ابن أبي كاليجار إليه وسعى في اجتماع الكلمة عليه فأجابه كثير من الأجناد إلخ ومن ذلك يعلم مكانة أبي نصر في الدولة. </w:t>
      </w:r>
    </w:p>
    <w:p>
      <w:pPr>
        <w:jc w:val="start"/>
        <w:bidi/>
      </w:pPr>
      <w:r>
        <w:rPr>
          <w:sz w:val="24"/>
          <w:szCs w:val="24"/>
          <w:b w:val="1"/>
          <w:bCs w:val="1"/>
          <w:rtl/>
        </w:rPr>
        <w:t xml:space="preserve">
أعيان الشيعة،(دار التعارف للمطبوعات - بيروت،1983،ط 1،ج 2،ص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2026-07-09T00:32:28+03:00</dcterms:created>
  <dcterms:modified xsi:type="dcterms:W3CDTF">2026-07-09T00:32:28+03:00</dcterms:modified>
</cp:coreProperties>
</file>

<file path=docProps/custom.xml><?xml version="1.0" encoding="utf-8"?>
<Properties xmlns="http://schemas.openxmlformats.org/officeDocument/2006/custom-properties" xmlns:vt="http://schemas.openxmlformats.org/officeDocument/2006/docPropsVTypes"/>
</file>