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يعلى العباسي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يعلى العباسي العلوي
</w:t>
      </w:r>
    </w:p>
    <w:p>
      <w:pPr/>
      <w:r>
        <w:rPr/>
        <w:t xml:space="preserve">أبو يعلى العباسي العلوي اسمه حمزة بن القاسم بن علي بن حمزة بن الحسن بن عبيد الله بن العباس بن علي بن أبي طالب وفي الرياض: وليس هو بأبي يعلى الهاشمي كما لا يخفى (أه) (أقول) ووجهه مذكور في أبي يعلى الهاشمي العباسي.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2026-07-08T23:28:30+03:00</dcterms:created>
  <dcterms:modified xsi:type="dcterms:W3CDTF">2026-07-08T23:28:30+03:00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