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المورع العنبري
</w:t>
      </w:r>
    </w:p>
    <w:p>
      <w:pPr>
        <w:jc w:val="start"/>
        <w:bidi/>
      </w:pPr>
      <w:r>
        <w:rPr>
          <w:rFonts w:ascii="arial" w:hAnsi="arial" w:eastAsia="arial" w:cs="arial"/>
          <w:sz w:val="28"/>
          <w:szCs w:val="28"/>
          <w:b w:val="1"/>
          <w:bCs w:val="1"/>
          <w:rtl/>
        </w:rPr>
        <w:t xml:space="preserve">أبو المورع العنبري
</w:t>
      </w:r>
    </w:p>
    <w:p>
      <w:pPr/>
      <w:r>
        <w:rPr/>
        <w:t xml:space="preserve">أبو المورع العنبري  توبة بن أبي الأسد كيسان العنبري البصري، أبو المورع: أحد الولاة، من رجال الحديث. اصله من سجستان ومولده في اليمامة ومنشأه بها. تحول إلى البصرة. وهو مولى أيوب بن ازهر. ووفد على عمر بن عبد العزيز، وولاه يوسف بن عمر (سابور) ثم ولاه (الأهواز) ومات في الطاعون</w:t>
      </w:r>
    </w:p>
    <w:p>
      <w:pPr>
        <w:jc w:val="start"/>
        <w:bidi/>
      </w:pPr>
      <w:r>
        <w:rPr>
          <w:sz w:val="24"/>
          <w:szCs w:val="24"/>
          <w:b w:val="1"/>
          <w:bCs w:val="1"/>
          <w:rtl/>
        </w:rPr>
        <w:t xml:space="preserve">
الأعلام،(دار العلم للملايين - بيروت،2002،ط 15،ج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كيسان
</w:t>
      </w:r>
    </w:p>
    <w:p>
      <w:pPr/>
      <w:r>
        <w:rPr/>
        <w:t xml:space="preserve">توبة بن كيسان أبو المورع العنبري؛ روى عن أنس بن مالك وأبي بردة بن موسى وعطاء بن يسار ونافع والشعبي وغيرهم. كان صاحب بدادة. توفي بالطاعون في سنة إحدى وثلاثين ومائة بالضبع، وهو مكان عن البصرة يومين. وكان ثقة، روى عنه الثوري وشعبة وحماد بن سلمة وغيرهم.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العنبري
</w:t>
      </w:r>
    </w:p>
    <w:p>
      <w:pPr/>
      <w:r>
        <w:rPr/>
        <w:t xml:space="preserve">توبة العنبري. ويكنى أبا المورع.</w:t>
      </w:r>
    </w:p>
    <w:p/>
    <w:p>
      <w:pPr/>
      <w:r>
        <w:rPr/>
        <w:t xml:space="preserve">أخبرنا إسحاق بن إبراهيم بن المورع بن توبة العنبري قال: هو توبة بن كيسان ابن أبي الأسد وأصله من أهل سجستان. ومولد توبة اليمامة ومنشأه بها. ثم تحول إلى البصرة. وهو مولى أيوب بن أزهر العدوي من بني عدي بن جندب من بني العنبر بن عمرو بن تميم. وأم توبة ظبية بنت يزيد بن عقيل بن ضبة من بني نمير بن عامر من أنفسهم. وكان توبة قد وفد إلى سليمان بن عبد الملك فسأله عن حاجته فأثبت له عيلين في العطاء وأذن له أن يتخذ حماما بالبصرة ويحتفر بئرا بالبادية وأجابه إلى ذلك.</w:t>
      </w:r>
    </w:p>
    <w:p/>
    <w:p>
      <w:pPr/>
      <w:r>
        <w:rPr/>
        <w:t xml:space="preserve">وكان لا يفعل ذلك أحد إلا بإذن الخليفة. فاتخذ حماما إلى جانب منزله في بني العنبر الرابية وحفر بئرا بالبادية بالخرنق. وبين الخرنق والبصرة ثلاث مراحل. ثم وفد توبة أيضا إلى عمر بن عبد العزيز وهو خليفة.</w:t>
      </w:r>
    </w:p>
    <w:p/>
    <w:p>
      <w:pPr/>
      <w:r>
        <w:rPr/>
        <w:t xml:space="preserve">قال إسحاق بن إبراهيم بن المورع: فحدثني خباب بن عبد الأكبر العنبري عن توبة العنبري أنه لما وفد إلى عمر بن عبد العزيز رأى بناته حوله يلعبن وعليهن التبابين.</w:t>
      </w:r>
    </w:p>
    <w:p/>
    <w:p>
      <w:pPr/>
      <w:r>
        <w:rPr/>
        <w:t xml:space="preserve">قال إسحاق بن إبراهيم: وفد توبة إلى هشام بن عبد الملك فوجهه إلى خراسان ضاغطا على أسد بن عبد الله ثم صرفه إلى العراق فولاه يوسف بن عمر سابور. ثم ولاه الأهواز. فعزل يوسف وهو واليه على الأهواز. قال: وجهد قوم من بني العنبر بتوبة أن يدعي فيهم فأبى. وجهد به أخواله بنو نمير أن يدعي فيهم فأبى. وكان صاحب بداوة. فمات بضبع وضبع من البصرة على يومين فدفن هناك. وكان يوم توفي ابن أربع وسبعين سنة.</w:t>
      </w:r>
    </w:p>
    <w:p>
      <w:pPr>
        <w:jc w:val="start"/>
        <w:bidi/>
      </w:pPr>
      <w:r>
        <w:rPr>
          <w:sz w:val="24"/>
          <w:szCs w:val="24"/>
          <w:b w:val="1"/>
          <w:bCs w:val="1"/>
          <w:rtl/>
        </w:rPr>
        <w:t xml:space="preserve">
الطبقات الكبرى،(دار الكتب العلمية - بيروت،1990،ط 1،ج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العنبري
</w:t>
      </w:r>
    </w:p>
    <w:p>
      <w:pPr/>
      <w:r>
        <w:rPr/>
        <w:t xml:space="preserve">توبة العنبري [خ، م] مولاهم أبو المورع.</w:t>
      </w:r>
    </w:p>
    <w:p/>
    <w:p>
      <w:pPr/>
      <w:r>
        <w:rPr/>
        <w:t xml:space="preserve">بصري جليل.</w:t>
      </w:r>
    </w:p>
    <w:p/>
    <w:p>
      <w:pPr/>
      <w:r>
        <w:rPr/>
        <w:t xml:space="preserve">روى عن أنس، والشعبي، وأبي العالية.</w:t>
      </w:r>
    </w:p>
    <w:p/>
    <w:p>
      <w:pPr/>
      <w:r>
        <w:rPr/>
        <w:t xml:space="preserve">وعنه شعبة وسفيان وطائفة.</w:t>
      </w:r>
    </w:p>
    <w:p/>
    <w:p>
      <w:pPr/>
      <w:r>
        <w:rPr/>
        <w:t xml:space="preserve">وهو ابن كيسان، وهو جد العباس بن عبد العظيم الحافظ.</w:t>
      </w:r>
    </w:p>
    <w:p/>
    <w:p>
      <w:pPr/>
      <w:r>
        <w:rPr/>
        <w:t xml:space="preserve">روى معاذ بن معاذ، عن شعبة، عن توبة: سمع نافعا، عن ابن عمر، عن النبي صلى الله عليه وسلم: إذا صلى أحدكم فليتزر وليرتد.</w:t>
      </w:r>
    </w:p>
    <w:p/>
    <w:p>
      <w:pPr/>
      <w:r>
        <w:rPr/>
        <w:t xml:space="preserve">قال ابن المديني: لتوبة نحو ثلاثين حديثا.</w:t>
      </w:r>
    </w:p>
    <w:p/>
    <w:p>
      <w:pPr/>
      <w:r>
        <w:rPr/>
        <w:t xml:space="preserve">وقال أبو حاتم وغير واحد: ثقة.</w:t>
      </w:r>
    </w:p>
    <w:p/>
    <w:p>
      <w:pPr/>
      <w:r>
        <w:rPr/>
        <w:t xml:space="preserve">وروى عن ابن معين.</w:t>
      </w:r>
    </w:p>
    <w:p/>
    <w:p>
      <w:pPr/>
      <w:r>
        <w:rPr/>
        <w:t xml:space="preserve">قال: يضعف.</w:t>
      </w:r>
    </w:p>
    <w:p>
      <w:pPr>
        <w:jc w:val="start"/>
        <w:bidi/>
      </w:pPr>
      <w:r>
        <w:rPr>
          <w:sz w:val="24"/>
          <w:szCs w:val="24"/>
          <w:b w:val="1"/>
          <w:bCs w:val="1"/>
          <w:rtl/>
        </w:rPr>
        <w:t xml:space="preserve">
ميزان الاعتدال في نقد الرجال،(دار المعرفة للطباعة والنشر، بيروت - لبنان،1963،ط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كيسان، أبو المورع، العنبري 
</w:t>
      </w:r>
    </w:p>
    <w:p>
      <w:pPr/>
      <w:r>
        <w:rPr/>
        <w:t xml:space="preserve">توبة بن كيسان، أبو المورع، العنبري. </w:t>
      </w:r>
    </w:p>
    <w:p/>
    <w:p>
      <w:pPr/>
      <w:r>
        <w:rPr/>
        <w:t xml:space="preserve">كناه علي.</w:t>
      </w:r>
    </w:p>
    <w:p/>
    <w:p>
      <w:pPr/>
      <w:r>
        <w:rPr/>
        <w:t xml:space="preserve">سمع الشعبي، وعكرمة بن خالد، ونافعا، سمع منه الثوري، وشعبة.</w:t>
      </w:r>
    </w:p>
    <w:p/>
    <w:p>
      <w:pPr/>
      <w:r>
        <w:rPr/>
        <w:t xml:space="preserve">وقال لي إبراهيم: هو ابن أبي أسد، البصري، جد عباس بن عبد العظيم.</w:t>
      </w:r>
    </w:p>
    <w:p/>
    <w:p>
      <w:pPr/>
      <w:r>
        <w:rPr/>
        <w:t xml:space="preserve">وروى أبو بشر، عن توبة بن أبي أسد، عن عطاء بن يسار، مرسلٌ.</w:t>
      </w:r>
    </w:p>
    <w:p/>
    <w:p>
      <w:pPr/>
      <w:r>
        <w:rPr/>
        <w:t xml:space="preserve">وهو مولاهم.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العنبري
</w:t>
      </w:r>
    </w:p>
    <w:p>
      <w:pPr/>
      <w:r>
        <w:rPr/>
        <w:t xml:space="preserve">توبة العنبري </w:t>
      </w:r>
    </w:p>
    <w:p/>
    <w:p>
      <w:pPr/>
      <w:r>
        <w:rPr/>
        <w:t xml:space="preserve">عن أنس وأبي العالية وعدة وعنه شعبة وسفيان ثقة مات 131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كيسان العنبري، أبو المورع.
</w:t>
      </w:r>
    </w:p>
    <w:p>
      <w:pPr/>
      <w:r>
        <w:rPr/>
        <w:t xml:space="preserve">(خ م د س) توبة بن كيسان العنبري، أبو المورع. </w:t>
      </w:r>
    </w:p>
    <w:p/>
    <w:p>
      <w:pPr/>
      <w:r>
        <w:rPr/>
        <w:t xml:space="preserve">قال المزي: روى عن أنس.</w:t>
      </w:r>
    </w:p>
    <w:p/>
    <w:p>
      <w:pPr/>
      <w:r>
        <w:rPr/>
        <w:t xml:space="preserve">وفي كتاب «الثقات» لابن حبان - لما ذكره -: روى زيد بن حباب عن مطيع بن راشد، ثنا توبة، ثنا أنس بن مالك: أن النبي صلى الله عليه وسلم شرب لبنا فلم يتمضمض، ولم يتوضأ، وصلى.</w:t>
      </w:r>
    </w:p>
    <w:p/>
    <w:p>
      <w:pPr/>
      <w:r>
        <w:rPr/>
        <w:t xml:space="preserve">قال أبو حاتم: فإن صح هذا فهو من التابعين.</w:t>
      </w:r>
    </w:p>
    <w:p/>
    <w:p>
      <w:pPr/>
      <w:r>
        <w:rPr/>
        <w:t xml:space="preserve">وفي كتاب «الثقات» لابن خلفون: قال أبو الفتح الأزدي: توبة العنبري عن نافع منكر الحديث، ثنا أحمد ابن الحسين ثنا جعفر بن محمد ثنا أبو داود المهراني عن يحيى بن معين، قال: توبة يضعف.</w:t>
      </w:r>
    </w:p>
    <w:p/>
    <w:p>
      <w:pPr/>
      <w:r>
        <w:rPr/>
        <w:t xml:space="preserve">وقال ابن صالح: بصري ثقة.</w:t>
      </w:r>
    </w:p>
    <w:p/>
    <w:p>
      <w:pPr/>
      <w:r>
        <w:rPr/>
        <w:t xml:space="preserve">وذكر أبو داود سليمان بن الأشعث في كتاب «الإخوة» تأليفه عن عباس ابن عبد العظيم: أن رشيدا الذي روى عنه هو رشيد بن كيسان وهو أخوه لأمه، وذكر البخاري وفاته في «الأوسط» بعد نهاية سنة خمس وعشرين، وقبل نهاية سنة ست وعشرين ومائة.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كيسان الباهلي العنبري بصري
</w:t>
      </w:r>
    </w:p>
    <w:p>
      <w:pPr/>
      <w:r>
        <w:rPr/>
        <w:t xml:space="preserve">توبة بن كيسان الباهلي العنبري بصري </w:t>
      </w:r>
    </w:p>
    <w:p/>
    <w:p>
      <w:pPr/>
      <w:r>
        <w:rPr/>
        <w:t xml:space="preserve">يروي عن أنس بن مالك روى عنه شعبة ومطيع بن راشد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كيسان العنبري أبو المورع
</w:t>
      </w:r>
    </w:p>
    <w:p>
      <w:pPr/>
      <w:r>
        <w:rPr/>
        <w:t xml:space="preserve">توبة بن كيسان العنبري أبو المورع </w:t>
      </w:r>
    </w:p>
    <w:p/>
    <w:p>
      <w:pPr/>
      <w:r>
        <w:rPr/>
        <w:t xml:space="preserve">يروي عن الشعبي ونافعٍ وعكرمة بن خالدٍ روى عنه الثوري وشعبة وقد روى زيد بن الحباب عن مطيع بن راشدٍ قال حدثنا توبة العنبري قال ثنا أنس بن مالكٍ أن النبي صلى الله عليه وسلم شرب لبناً فلم يتمضمض ولم يتوضأ وصلى فان صح هذا فهو من التابعين وقد ذكرناه في التابعين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العنبري
</w:t>
      </w:r>
    </w:p>
    <w:p>
      <w:pPr/>
      <w:r>
        <w:rPr/>
        <w:t xml:space="preserve">توبة العنبري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العنبري
</w:t>
      </w:r>
    </w:p>
    <w:p>
      <w:pPr/>
      <w:r>
        <w:rPr/>
        <w:t xml:space="preserve">توبة العنبري عن الشعبي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العنبري
</w:t>
      </w:r>
    </w:p>
    <w:p>
      <w:pPr/>
      <w:r>
        <w:rPr/>
        <w:t xml:space="preserve">توبة العنبري </w:t>
      </w:r>
    </w:p>
    <w:p/>
    <w:p>
      <w:pPr/>
      <w:r>
        <w:rPr/>
        <w:t xml:space="preserve">وهو ابن أبي أسد واسم أبي أسد كيسان روى عن أنس وأبي بردة وعطاء بن يسار ومورق العجلي ونافع روى عنه أبو بشر والثوري وشعبة وحماد بن سلمة سمعت أبي يقول ذلك. حدثنا عبد الرحمن قال ذكره أبي عن إسحاق بن منصور عن يحيى بن معين قال توبة بن أبي الأسد العنبري مولى لبني العنبر ثقة. سمعت أبي يقول توبة العنبري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2026-07-06T10:24:14+03:00</dcterms:created>
  <dcterms:modified xsi:type="dcterms:W3CDTF">2026-07-06T10:24:14+03:00</dcterms:modified>
</cp:coreProperties>
</file>

<file path=docProps/custom.xml><?xml version="1.0" encoding="utf-8"?>
<Properties xmlns="http://schemas.openxmlformats.org/officeDocument/2006/custom-properties" xmlns:vt="http://schemas.openxmlformats.org/officeDocument/2006/docPropsVTypes"/>
</file>