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الأسلمي
</w:t>
      </w:r>
    </w:p>
    <w:p>
      <w:pPr>
        <w:jc w:val="start"/>
        <w:bidi/>
      </w:pPr>
      <w:r>
        <w:rPr>
          <w:rFonts w:ascii="arial" w:hAnsi="arial" w:eastAsia="arial" w:cs="arial"/>
          <w:sz w:val="28"/>
          <w:szCs w:val="28"/>
          <w:b w:val="1"/>
          <w:bCs w:val="1"/>
          <w:rtl/>
        </w:rPr>
        <w:t xml:space="preserve">أبو يحيى الأسلمي
</w:t>
      </w:r>
    </w:p>
    <w:p>
      <w:pPr/>
      <w:r>
        <w:rPr/>
        <w:t xml:space="preserve">أبو يحيى الأسلمي عن الشيخ في التهذيب في باب زيارة النبي صلى الله عليه وسلم بالإسناد عن محمد بن سليمان الديلمي عن أبي يحيى الأسلمي ولكن مر أن الكليني في الكافي ذكر بدل أبي يحيى أبي حجر فيوشك أن يكون ما عن التهذيب تحريفا من النساخ وعن تقريب ابن حجر أبو يحيى الأسلمي مولاهم المدني لا بأس به من الثالثة اسمه سمعان (أه). وفي تهذيب التهذيب روى عن أبي هريرة وأبي سعيد الخدري (أقول) فهو غير المذكور في سند التهذيب لأن محمد بن سليمان الديلمي الراوي عنه من أصحاب الرضا عليه السلام. </w:t>
      </w:r>
    </w:p>
    <w:p>
      <w:pPr>
        <w:jc w:val="start"/>
        <w:bidi/>
      </w:pPr>
      <w:r>
        <w:rPr>
          <w:sz w:val="24"/>
          <w:szCs w:val="24"/>
          <w:b w:val="1"/>
          <w:bCs w:val="1"/>
          <w:rtl/>
        </w:rPr>
        <w:t xml:space="preserve">
أعيان الشيعة،(دار التعارف للمطبوعات - بيروت،1983،ط 1،ج 2،ص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2026-07-08T21:08:56+03:00</dcterms:created>
  <dcterms:modified xsi:type="dcterms:W3CDTF">2026-07-08T21:08:56+03:00</dcterms:modified>
</cp:coreProperties>
</file>

<file path=docProps/custom.xml><?xml version="1.0" encoding="utf-8"?>
<Properties xmlns="http://schemas.openxmlformats.org/officeDocument/2006/custom-properties" xmlns:vt="http://schemas.openxmlformats.org/officeDocument/2006/docPropsVTypes"/>
</file>