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هارون مولى آل جعدة
</w:t>
      </w:r>
    </w:p>
    <w:p>
      <w:pPr>
        <w:jc w:val="start"/>
        <w:bidi/>
      </w:pPr>
      <w:r>
        <w:rPr>
          <w:rFonts w:ascii="arial" w:hAnsi="arial" w:eastAsia="arial" w:cs="arial"/>
          <w:sz w:val="28"/>
          <w:szCs w:val="28"/>
          <w:b w:val="1"/>
          <w:bCs w:val="1"/>
          <w:rtl/>
        </w:rPr>
        <w:t xml:space="preserve">أبو هارون مولى آل جعدة
</w:t>
      </w:r>
    </w:p>
    <w:p>
      <w:pPr/>
      <w:r>
        <w:rPr/>
        <w:t xml:space="preserve">أبو هارون مولى آل جعدة روى الكليني في الكافي عن محمد بن سنان عنه عن أبي عبد الله عليه السلام. </w:t>
      </w:r>
    </w:p>
    <w:p/>
    <w:p>
      <w:pPr/>
      <w:r>
        <w:rPr/>
        <w:t xml:space="preserve">(تتمة)</w:t>
      </w:r>
    </w:p>
    <w:p/>
    <w:p>
      <w:pPr/>
      <w:r>
        <w:rPr/>
        <w:t xml:space="preserve">في مشتركات الكاظمي: ومنهم أبو هارون المشترك بين جماعة لم يوثقوا ويمكن معرفة السنجي قيل اسمه ثابت ابن توبة برواية عبيس بن هشام عنه ورواية القاسم بن إسماعيل القرشي عنه وأنه الذي هو شيخ من أصحاب أبي جعفر عليه السلام برواية عبد الرحمن ابن أبي نجران عنه وأنه المكفوف (قر) برواية عبيس بن هشام عنه أيضا (الرابع) عمارة بن جوين العبدي شيعي من الرابعة (الخامس) إبراهيم بن العلاء الغنوي من العامة (أه) (أقول) الخامس حكاه الميرزا في رجاله عن تقريب ابن حجر وذكره ابن حجر أيضا في تهذيب التهذيب فقال أبو هارون الغنوي اسمه إبراههيم بن العلاء تقدم ’’أه’’ ومن العجيب أنه لم يذكره في الأسماء. </w:t>
      </w:r>
    </w:p>
    <w:p>
      <w:pPr>
        <w:jc w:val="start"/>
        <w:bidi/>
      </w:pPr>
      <w:r>
        <w:rPr>
          <w:sz w:val="24"/>
          <w:szCs w:val="24"/>
          <w:b w:val="1"/>
          <w:bCs w:val="1"/>
          <w:rtl/>
        </w:rPr>
        <w:t xml:space="preserve">
أعيان الشيعة،(دار التعارف للمطبوعات - بيروت،1983،ط 1،ج 2،ص 440)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2026-07-08T19:22:25+03:00</dcterms:created>
  <dcterms:modified xsi:type="dcterms:W3CDTF">2026-07-08T19:22:25+03:00</dcterms:modified>
</cp:coreProperties>
</file>

<file path=docProps/custom.xml><?xml version="1.0" encoding="utf-8"?>
<Properties xmlns="http://schemas.openxmlformats.org/officeDocument/2006/custom-properties" xmlns:vt="http://schemas.openxmlformats.org/officeDocument/2006/docPropsVTypes"/>
</file>