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هارون السنجي أو السنحي أو السبخي
</w:t>
      </w:r>
    </w:p>
    <w:p>
      <w:pPr>
        <w:jc w:val="start"/>
        <w:bidi/>
      </w:pPr>
      <w:r>
        <w:rPr>
          <w:rFonts w:ascii="arial" w:hAnsi="arial" w:eastAsia="arial" w:cs="arial"/>
          <w:sz w:val="28"/>
          <w:szCs w:val="28"/>
          <w:b w:val="1"/>
          <w:bCs w:val="1"/>
          <w:rtl/>
        </w:rPr>
        <w:t xml:space="preserve">أبو هارون السنجي أو السنحي أو السبخي
</w:t>
      </w:r>
    </w:p>
    <w:p>
      <w:pPr/>
      <w:r>
        <w:rPr/>
        <w:t xml:space="preserve">أبو هارون السنجي أو السنحي أو السبخي اسمه ثابت بن توبة. </w:t>
      </w:r>
    </w:p>
    <w:p>
      <w:pPr>
        <w:jc w:val="start"/>
        <w:bidi/>
      </w:pPr>
      <w:r>
        <w:rPr>
          <w:sz w:val="24"/>
          <w:szCs w:val="24"/>
          <w:b w:val="1"/>
          <w:bCs w:val="1"/>
          <w:rtl/>
        </w:rPr>
        <w:t xml:space="preserve">
أعيان الشيعة،(دار التعارف للمطبوعات - بيروت،1983،ط 1،ج 2،ص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النسجي ثابت بن توبة مولى بني أمية
</w:t>
      </w:r>
    </w:p>
    <w:p>
      <w:pPr/>
      <w:r>
        <w:rPr/>
        <w:t xml:space="preserve">أبو هارون النسجي ثابت بن توبة مولى بني أمية (السنجي) رسم في رجال الميرزا وغيره بالسين المهملة والنون والجيم فيكون منسوبا إلى سنج بكسر السين وسكون النون في أنساب السمعاني قرية من قرى مرو وفي معجم البلدان سنج بكسر أوله وسكون ثانيه وأخره جيم قريتان بمرو وسنج بضم أوله وسكون ثانيه وأخره جيم قال العمراني قرية بباميان ’’أه’’ وفي رجال أبي علي جعله السنجي بالنون والحاء المهملة فنقل عن القاموس أن السنح بالضم موضع قرب المدينة ’’أه’’. وقد يوجد السبخي بالسين المهملة والباء الموحدة والخاء فإن صح فهو نسبة إلى السبخة بالتحريك موضع بالبصرة وقرية من قرى البحرين والظاهر أن الصواب الأول والباقي تصحيف. قال النجاشي: أبو هارون السنجي مولى بني أمية، وقيل: إن اسمه ثابت بن توبة - أخبرنا ابن نوح عن محمد بن أحمد بن داود عن ابن عقدة عن حميد حدثنا القاسم بن إسماعيل حدثنا عبيس بن هشام عن أبي هارون السنجي مولى بني أمية بكتابه. وفي الفهرست: أبو هارون السني له كتاب. لم يزد في الفهرست على ذلك على ما في عدة نسخ. ولكن في رجال الميرزا عن الفهرست: رويناه عن جماعة عن أبي المفضل عن حميد عن القاسم بن إسماعيل القرشي عنه، ثم قال في الفهرست: أبو حفص الرماني وأبو هارون السنجي لهما كتابان روينناهما بالإسناد عن عبيس عنهما ’’أه’’ والإسناد عن عبيس هو هذا أخبرنا جماعة عن التلعكبري عن ابن همام عن حميد عن القاسم بن إسماعيل عن عبيس بن هشام عنه ’’أه’’.</w:t>
      </w:r>
    </w:p>
    <w:p>
      <w:pPr>
        <w:jc w:val="start"/>
        <w:bidi/>
      </w:pPr>
      <w:r>
        <w:rPr>
          <w:sz w:val="24"/>
          <w:szCs w:val="24"/>
          <w:b w:val="1"/>
          <w:bCs w:val="1"/>
          <w:rtl/>
        </w:rPr>
        <w:t xml:space="preserve">
أعيان الشيعة،(دار التعارف للمطبوعات - بيروت،1983،ط 1،ج 4،ص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2026-07-09T19:50:52+03:00</dcterms:created>
  <dcterms:modified xsi:type="dcterms:W3CDTF">2026-07-09T19:50:52+03:00</dcterms:modified>
</cp:coreProperties>
</file>

<file path=docProps/custom.xml><?xml version="1.0" encoding="utf-8"?>
<Properties xmlns="http://schemas.openxmlformats.org/officeDocument/2006/custom-properties" xmlns:vt="http://schemas.openxmlformats.org/officeDocument/2006/docPropsVTypes"/>
</file>