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يحيى الفقيه من أهل سمرقند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يحيى الفقيه من أهل سمرقند
</w:t>
      </w:r>
    </w:p>
    <w:p>
      <w:pPr/>
      <w:r>
        <w:rPr/>
        <w:t xml:space="preserve">أبو نصر يحيى الفقيه من أهل سمرقند ويقال أبو نصر الفقيه السمرقندي</w:t>
      </w:r>
    </w:p>
    <w:p/>
    <w:p>
      <w:pPr/>
      <w:r>
        <w:rPr/>
        <w:t xml:space="preserve">اسمه أحمد بن يحيى.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2026-07-08T18:27:02+03:00</dcterms:created>
  <dcterms:modified xsi:type="dcterms:W3CDTF">2026-07-08T18:27:02+03:00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