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نصر بن الريان
</w:t>
      </w:r>
    </w:p>
    <w:p>
      <w:pPr>
        <w:jc w:val="start"/>
        <w:bidi/>
      </w:pPr>
      <w:r>
        <w:rPr>
          <w:rFonts w:ascii="arial" w:hAnsi="arial" w:eastAsia="arial" w:cs="arial"/>
          <w:sz w:val="28"/>
          <w:szCs w:val="28"/>
          <w:b w:val="1"/>
          <w:bCs w:val="1"/>
          <w:rtl/>
        </w:rPr>
        <w:t xml:space="preserve">أبو نصر بن الريان
</w:t>
      </w:r>
    </w:p>
    <w:p>
      <w:pPr/>
      <w:r>
        <w:rPr/>
        <w:t xml:space="preserve">أبو نصر بن الريان قال النجاشي في ترجمة علي بن محمد العدوي الشمشاطي بعد ما ذكر كتبه ورأيت في فهرست كتبه بخط أبي نصر بن ريان رحمه الله كتبا زائدة على هذه الكتب غير أن هذه رواية سلامة بن دكا ’’أه’’. فتراه قد ترحم عليه واستند إليه. </w:t>
      </w:r>
    </w:p>
    <w:p>
      <w:pPr>
        <w:jc w:val="start"/>
        <w:bidi/>
      </w:pPr>
      <w:r>
        <w:rPr>
          <w:sz w:val="24"/>
          <w:szCs w:val="24"/>
          <w:b w:val="1"/>
          <w:bCs w:val="1"/>
          <w:rtl/>
        </w:rPr>
        <w:t xml:space="preserve">
أعيان الشيعة،(دار التعارف للمطبوعات - بيروت،1983،ط 1،ج 2،ص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2026-07-08T18:25:02+03:00</dcterms:created>
  <dcterms:modified xsi:type="dcterms:W3CDTF">2026-07-08T18:25:02+03:00</dcterms:modified>
</cp:coreProperties>
</file>

<file path=docProps/custom.xml><?xml version="1.0" encoding="utf-8"?>
<Properties xmlns="http://schemas.openxmlformats.org/officeDocument/2006/custom-properties" xmlns:vt="http://schemas.openxmlformats.org/officeDocument/2006/docPropsVTypes"/>
</file>