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الديراني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الديراني
</w:t>
      </w:r>
    </w:p>
    <w:p>
      <w:pPr/>
      <w:r>
        <w:rPr/>
        <w:t xml:space="preserve">أبو منصور الديراني عده الشيخ في رجاله من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2026-07-08T17:28:41+03:00</dcterms:created>
  <dcterms:modified xsi:type="dcterms:W3CDTF">2026-07-08T17:28:41+03:00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