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المقدام العجلي وفي تهذيب التهذيب أبو المقدام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المقدام العجلي وفي تهذيب التهذيب أبو المقدام المدني
</w:t>
      </w:r>
    </w:p>
    <w:p>
      <w:pPr/>
      <w:r>
        <w:rPr/>
        <w:t xml:space="preserve">أبو المقدام العجلي وفي تهذيب التهذيب أبو المقدام المدني اسمه ثابت بن هرمز الحداد.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المقدام
</w:t>
      </w:r>
    </w:p>
    <w:p>
      <w:pPr/>
      <w:r>
        <w:rPr/>
        <w:t xml:space="preserve">أبو المقدام </w:t>
      </w:r>
    </w:p>
    <w:p/>
    <w:p>
      <w:pPr/>
      <w:r>
        <w:rPr/>
        <w:t xml:space="preserve">ثابت 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2026-07-08T16:30:28+03:00</dcterms:created>
  <dcterms:modified xsi:type="dcterms:W3CDTF">2026-07-08T16:30:28+03:00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