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المسترق
</w:t>
      </w:r>
    </w:p>
    <w:p>
      <w:pPr>
        <w:jc w:val="start"/>
        <w:bidi/>
      </w:pPr>
      <w:r>
        <w:rPr>
          <w:rFonts w:ascii="arial" w:hAnsi="arial" w:eastAsia="arial" w:cs="arial"/>
          <w:sz w:val="28"/>
          <w:szCs w:val="28"/>
          <w:b w:val="1"/>
          <w:bCs w:val="1"/>
          <w:rtl/>
        </w:rPr>
        <w:t xml:space="preserve">أبو المسترق
</w:t>
      </w:r>
    </w:p>
    <w:p>
      <w:pPr/>
      <w:r>
        <w:rPr/>
        <w:t xml:space="preserve">أبو المسترق عن السيد صدر الدين العاملي الأصفهاني في حواشيه على منتهى المقال أن في باب المباهلة من الكافي خبرا يتضمن ما يشعر بمدحه وكونه من الشيعة الذين يباحثون العامة ’’اه’’.</w:t>
      </w:r>
    </w:p>
    <w:p>
      <w:pPr>
        <w:jc w:val="start"/>
        <w:bidi/>
      </w:pPr>
      <w:r>
        <w:rPr>
          <w:sz w:val="24"/>
          <w:szCs w:val="24"/>
          <w:b w:val="1"/>
          <w:bCs w:val="1"/>
          <w:rtl/>
        </w:rPr>
        <w:t xml:space="preserve">
أعيان الشيعة،(دار التعارف للمطبوعات - بيروت،1983،ط 1،ج 2،ص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2026-07-08T14:26:45+03:00</dcterms:created>
  <dcterms:modified xsi:type="dcterms:W3CDTF">2026-07-08T14:26:45+03:00</dcterms:modified>
</cp:coreProperties>
</file>

<file path=docProps/custom.xml><?xml version="1.0" encoding="utf-8"?>
<Properties xmlns="http://schemas.openxmlformats.org/officeDocument/2006/custom-properties" xmlns:vt="http://schemas.openxmlformats.org/officeDocument/2006/docPropsVTypes"/>
</file>