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الحلال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الحلال البغدادي
</w:t>
      </w:r>
    </w:p>
    <w:p>
      <w:pPr/>
      <w:r>
        <w:rPr/>
        <w:t xml:space="preserve">أبو محمد الحلال البغدادي اسمه عبيد الله بن محمد بن عائذ الحلال.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2026-07-08T09:44:28+03:00</dcterms:created>
  <dcterms:modified xsi:type="dcterms:W3CDTF">2026-07-08T09:44:28+03:00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