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محمد بن الحسن بن محمد بن نصر
</w:t>
      </w:r>
    </w:p>
    <w:p>
      <w:pPr>
        <w:jc w:val="start"/>
        <w:bidi/>
      </w:pPr>
      <w:r>
        <w:rPr>
          <w:rFonts w:ascii="arial" w:hAnsi="arial" w:eastAsia="arial" w:cs="arial"/>
          <w:sz w:val="28"/>
          <w:szCs w:val="28"/>
          <w:b w:val="1"/>
          <w:bCs w:val="1"/>
          <w:rtl/>
        </w:rPr>
        <w:t xml:space="preserve">الشيخ أبو محمد بن الحسن بن محمد بن نصر
</w:t>
      </w:r>
    </w:p>
    <w:p>
      <w:pPr/>
      <w:r>
        <w:rPr/>
        <w:t xml:space="preserve">الشيخ أبو محمد بن الحسن بن محمد بن نصر في الرياض: كان من أكابر علمائنا من مشائخ الشيخ حسين بن عبد الوهاب المعاصر للمرتضى والرضي والشيخ الطوسي كما يظهر مكن كتابه في معجزات فاطمة والأئمة عليهم السلام وهو يروي عن الأسعد منصور بن الحسين بن علي المرزبان الأنبواراني رضي الله عنه ثم ما أوردناه من كنيته واسم أبيه ونسبه هو ما وجدناه بخط عتيق من ذلك الكتاب وقد يظن من ذلك الكتاب أن اسمه الحسين مصغرا وكنيته أبو محمد وأن كلمة ابن من زيادة النساخ ’’اه’’.</w:t>
      </w:r>
    </w:p>
    <w:p>
      <w:pPr>
        <w:jc w:val="start"/>
        <w:bidi/>
      </w:pPr>
      <w:r>
        <w:rPr>
          <w:sz w:val="24"/>
          <w:szCs w:val="24"/>
          <w:b w:val="1"/>
          <w:bCs w:val="1"/>
          <w:rtl/>
        </w:rPr>
        <w:t xml:space="preserve">
أعيان الشيعة،(دار التعارف للمطبوعات - بيروت،1983،ط 1،ج 2،ص 424)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2026-07-08T08:41:32+03:00</dcterms:created>
  <dcterms:modified xsi:type="dcterms:W3CDTF">2026-07-08T08:41:32+03:00</dcterms:modified>
</cp:coreProperties>
</file>

<file path=docProps/custom.xml><?xml version="1.0" encoding="utf-8"?>
<Properties xmlns="http://schemas.openxmlformats.org/officeDocument/2006/custom-properties" xmlns:vt="http://schemas.openxmlformats.org/officeDocument/2006/docPropsVTypes"/>
</file>