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الأسدي صاحب أبي مريم الأنصاري
</w:t>
      </w:r>
    </w:p>
    <w:p>
      <w:pPr>
        <w:jc w:val="start"/>
        <w:bidi/>
      </w:pPr>
      <w:r>
        <w:rPr>
          <w:rFonts w:ascii="arial" w:hAnsi="arial" w:eastAsia="arial" w:cs="arial"/>
          <w:sz w:val="28"/>
          <w:szCs w:val="28"/>
          <w:b w:val="1"/>
          <w:bCs w:val="1"/>
          <w:rtl/>
        </w:rPr>
        <w:t xml:space="preserve">أبو محمد الأسدي صاحب أبي مريم الأنصاري
</w:t>
      </w:r>
    </w:p>
    <w:p>
      <w:pPr/>
      <w:r>
        <w:rPr/>
        <w:t xml:space="preserve">أبو محمد الأسدي صاحب أبي مريم الأنصاري في الفهرست: له كتاب رويناه عن عدة عن أبي المفضل عن ابن بطة عن أحمد بن أبي عبد الله عن أبيه عن أبي محمد الأسدي ’’اه’’ وفي المعالم أبو محمد الأسدي له كاب ’’اه’’ وعن مجمع الرجال للشيخ عناية الله أنه عبد الله بن محمد أبو بصير الأسدي ’’اه’’ ولا دليل عليه.</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2026-07-08T07:28:34+03:00</dcterms:created>
  <dcterms:modified xsi:type="dcterms:W3CDTF">2026-07-08T07:28:34+03:00</dcterms:modified>
</cp:coreProperties>
</file>

<file path=docProps/custom.xml><?xml version="1.0" encoding="utf-8"?>
<Properties xmlns="http://schemas.openxmlformats.org/officeDocument/2006/custom-properties" xmlns:vt="http://schemas.openxmlformats.org/officeDocument/2006/docPropsVTypes"/>
</file>