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الجليل أبو محمد بن أبي الفتح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الوزير الجليل أبو محمد بن أبي الفتح الواسطي
</w:t>
      </w:r>
    </w:p>
    <w:p>
      <w:pPr/>
      <w:r>
        <w:rPr/>
        <w:t xml:space="preserve">الوزير الجليل أبو محمد بن أبي الفتح الواسطي في الرياض: كان من أجلة علماء أصحابنا قرأ عليه المحقق جعفر بن الحسن بن سعيد الحلي ببغداد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2026-07-08T07:42:05+03:00</dcterms:created>
  <dcterms:modified xsi:type="dcterms:W3CDTF">2026-07-08T07:42:05+03:00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