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القاسم بن كميح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القاسم بن كميح
</w:t>
      </w:r>
    </w:p>
    <w:p>
      <w:pPr/>
      <w:r>
        <w:rPr/>
        <w:t xml:space="preserve">الشيخ أبو القاسم بن كميح في الرياض: فاضل عالم كامل يروي عن ابن البراج عن المفيد ويروي عن ابن شهراشوب كذا يظهر من مناقب ابن شهراشوب وهو أخو أبي جعفر بن كميح المذكور سابقا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2026-07-07T01:13:04+03:00</dcterms:created>
  <dcterms:modified xsi:type="dcterms:W3CDTF">2026-07-07T01:13:04+03:00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