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الحسني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الحسني العلوي
</w:t>
      </w:r>
    </w:p>
    <w:p>
      <w:pPr/>
      <w:r>
        <w:rPr/>
        <w:t xml:space="preserve">أبو القاسم الحسني العلوي اسمه عبد الرحمن بن محمد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2026-07-07T00:01:47+03:00</dcterms:created>
  <dcterms:modified xsi:type="dcterms:W3CDTF">2026-07-07T00:01:47+03:00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